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8A6F" w14:textId="7DC25776" w:rsidR="007E703C" w:rsidRPr="007E703C" w:rsidRDefault="007E703C" w:rsidP="00881F85">
      <w:pPr>
        <w:suppressAutoHyphens w:val="0"/>
        <w:spacing w:line="360" w:lineRule="auto"/>
        <w:ind w:left="-142"/>
        <w:rPr>
          <w:rFonts w:ascii="Arial" w:eastAsia="Calibri" w:hAnsi="Arial" w:cs="Arial"/>
          <w:kern w:val="0"/>
          <w:lang w:eastAsia="en-US"/>
        </w:rPr>
      </w:pPr>
      <w:r w:rsidRPr="007E703C">
        <w:rPr>
          <w:rFonts w:ascii="Arial" w:eastAsia="Calibri" w:hAnsi="Arial" w:cs="Arial"/>
          <w:kern w:val="0"/>
          <w:lang w:eastAsia="en-US"/>
        </w:rPr>
        <w:t xml:space="preserve">Załącznik nr 2 do Regulaminu Wypożyczalni sprzętu wspomagającego i sprzętu pielęgnacyjnego wprowadzonego zarządzeniem nr 12/2023 z dnia 19 czerwca 2023 </w:t>
      </w:r>
      <w:r>
        <w:rPr>
          <w:rFonts w:ascii="Arial" w:eastAsia="Calibri" w:hAnsi="Arial" w:cs="Arial"/>
          <w:kern w:val="0"/>
          <w:lang w:eastAsia="en-US"/>
        </w:rPr>
        <w:t xml:space="preserve">r. </w:t>
      </w:r>
      <w:r w:rsidRPr="007E703C">
        <w:rPr>
          <w:rFonts w:ascii="Arial" w:eastAsia="Calibri" w:hAnsi="Arial" w:cs="Arial"/>
          <w:kern w:val="0"/>
          <w:lang w:eastAsia="en-US"/>
        </w:rPr>
        <w:t xml:space="preserve">Dyrektora Domu Pomocy Społecznej „Dom Kombatanta” </w:t>
      </w:r>
      <w:r w:rsidR="00D165C8">
        <w:rPr>
          <w:rFonts w:ascii="Arial" w:eastAsia="Calibri" w:hAnsi="Arial" w:cs="Arial"/>
          <w:kern w:val="0"/>
          <w:lang w:eastAsia="en-US"/>
        </w:rPr>
        <w:t xml:space="preserve">im. gen. Mieczysława Boruty-Spiechowicza </w:t>
      </w:r>
      <w:r w:rsidRPr="007E703C">
        <w:rPr>
          <w:rFonts w:ascii="Arial" w:eastAsia="Calibri" w:hAnsi="Arial" w:cs="Arial"/>
          <w:kern w:val="0"/>
          <w:lang w:eastAsia="en-US"/>
        </w:rPr>
        <w:t>w Szczecinie,</w:t>
      </w:r>
      <w:r w:rsidR="00881F85">
        <w:rPr>
          <w:rFonts w:ascii="Arial" w:eastAsia="Calibri" w:hAnsi="Arial" w:cs="Arial"/>
          <w:kern w:val="0"/>
          <w:lang w:eastAsia="en-US"/>
        </w:rPr>
        <w:t xml:space="preserve"> </w:t>
      </w:r>
      <w:r w:rsidRPr="007E703C">
        <w:rPr>
          <w:rFonts w:ascii="Arial" w:eastAsia="Calibri" w:hAnsi="Arial" w:cs="Arial"/>
          <w:kern w:val="0"/>
          <w:lang w:eastAsia="en-US"/>
        </w:rPr>
        <w:t>ul. Krucza 17</w:t>
      </w:r>
    </w:p>
    <w:p w14:paraId="5874ECC2" w14:textId="77777777" w:rsidR="007E703C" w:rsidRPr="007E703C" w:rsidRDefault="007E703C" w:rsidP="007E703C">
      <w:pPr>
        <w:widowControl w:val="0"/>
        <w:autoSpaceDE w:val="0"/>
        <w:spacing w:after="240" w:line="360" w:lineRule="auto"/>
        <w:jc w:val="center"/>
        <w:rPr>
          <w:rFonts w:ascii="Arial" w:eastAsia="Arial" w:hAnsi="Arial" w:cs="Arial"/>
          <w:b/>
          <w:kern w:val="0"/>
          <w:lang w:eastAsia="ar-SA"/>
        </w:rPr>
      </w:pPr>
      <w:r w:rsidRPr="007E703C">
        <w:rPr>
          <w:rFonts w:ascii="Arial" w:eastAsia="Arial" w:hAnsi="Arial" w:cs="Arial"/>
          <w:b/>
          <w:kern w:val="0"/>
          <w:lang w:eastAsia="ar-SA"/>
        </w:rPr>
        <w:t>1.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687"/>
        <w:gridCol w:w="3826"/>
      </w:tblGrid>
      <w:tr w:rsidR="007E703C" w:rsidRPr="007E703C" w14:paraId="10616F31" w14:textId="77777777" w:rsidTr="007E703C">
        <w:trPr>
          <w:trHeight w:val="536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C2EB" w14:textId="77777777" w:rsidR="007E703C" w:rsidRPr="007E703C" w:rsidRDefault="007E703C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Tabela kaucji</w:t>
            </w:r>
          </w:p>
        </w:tc>
      </w:tr>
      <w:tr w:rsidR="007E703C" w:rsidRPr="007E703C" w14:paraId="21BF0BC8" w14:textId="77777777" w:rsidTr="007E703C">
        <w:trPr>
          <w:trHeight w:val="5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8A9" w14:textId="77777777" w:rsidR="007E703C" w:rsidRPr="007E703C" w:rsidRDefault="007E703C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052B" w14:textId="77777777" w:rsidR="007E703C" w:rsidRPr="007E703C" w:rsidRDefault="007E703C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F7D2" w14:textId="77777777" w:rsidR="007E703C" w:rsidRPr="007E703C" w:rsidRDefault="007E703C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Wysokość kaucji</w:t>
            </w:r>
          </w:p>
        </w:tc>
      </w:tr>
      <w:tr w:rsidR="007E703C" w:rsidRPr="007E703C" w14:paraId="60E728FF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EFD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C6C1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Ambona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198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220,00 zł</w:t>
            </w:r>
          </w:p>
        </w:tc>
      </w:tr>
      <w:tr w:rsidR="007E703C" w:rsidRPr="007E703C" w14:paraId="3336B5D2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43E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DB1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Balkonik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4780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30,00 zł</w:t>
            </w:r>
          </w:p>
        </w:tc>
      </w:tr>
      <w:tr w:rsidR="007E703C" w:rsidRPr="007E703C" w14:paraId="09F36258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53B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BE43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Chodzik  z siedziskiem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E468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90,00 zł</w:t>
            </w:r>
          </w:p>
        </w:tc>
      </w:tr>
      <w:tr w:rsidR="007E703C" w:rsidRPr="007E703C" w14:paraId="691C69CB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769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9EE2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Chodzik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38D8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80,00 zł</w:t>
            </w:r>
          </w:p>
        </w:tc>
      </w:tr>
      <w:tr w:rsidR="007E703C" w:rsidRPr="007E703C" w14:paraId="39259389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AD9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21A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Fotel obrotowy wannowy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BCED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100,00 zł</w:t>
            </w:r>
          </w:p>
        </w:tc>
      </w:tr>
      <w:tr w:rsidR="007E703C" w:rsidRPr="007E703C" w14:paraId="679DD00B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486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7D01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Inhalator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60CF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100,00 zł</w:t>
            </w:r>
          </w:p>
        </w:tc>
      </w:tr>
      <w:tr w:rsidR="007E703C" w:rsidRPr="007E703C" w14:paraId="66D9449F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6F3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2E8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Koncentrator tlenu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E4D2" w14:textId="2168A377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7E703C" w:rsidRPr="007E703C" w14:paraId="72E2BE39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D2D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F306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Krzesło prysznicowe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188E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30,00 zł</w:t>
            </w:r>
          </w:p>
        </w:tc>
      </w:tr>
      <w:tr w:rsidR="007E703C" w:rsidRPr="007E703C" w14:paraId="555A9293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B36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9637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Kule (para)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C911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50,00 zł</w:t>
            </w:r>
          </w:p>
        </w:tc>
      </w:tr>
      <w:tr w:rsidR="007E703C" w:rsidRPr="007E703C" w14:paraId="21BCCC13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5EB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CD27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Laski (laska, trójnóg, czwórnóg)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47A1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20,00 zł</w:t>
            </w:r>
          </w:p>
        </w:tc>
      </w:tr>
      <w:tr w:rsidR="007E703C" w:rsidRPr="007E703C" w14:paraId="27E1EB7D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D8C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9FC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Ławeczka wannowa obrotowa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E87E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80,00 zł</w:t>
            </w:r>
          </w:p>
        </w:tc>
      </w:tr>
      <w:tr w:rsidR="007E703C" w:rsidRPr="007E703C" w14:paraId="431E880F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95A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1B5A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Łóżko rehabilitacyjne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460" w14:textId="5105FC20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7E703C" w:rsidRPr="007E703C" w14:paraId="55F77743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17B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0D7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Nadstawka toaletowa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6B0B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90,00 zł</w:t>
            </w:r>
          </w:p>
        </w:tc>
      </w:tr>
      <w:tr w:rsidR="007E703C" w:rsidRPr="007E703C" w14:paraId="1D0317B4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F42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D941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Pionizator statyczny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67E2" w14:textId="6BFB7D18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00,00 zł</w:t>
            </w:r>
          </w:p>
        </w:tc>
      </w:tr>
      <w:tr w:rsidR="007E703C" w:rsidRPr="007E703C" w14:paraId="1F549B1B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CA0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DD80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Podnośnik transportowo-kąpielowy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3E5" w14:textId="1B2CC796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00,00 zł</w:t>
            </w:r>
          </w:p>
        </w:tc>
      </w:tr>
      <w:tr w:rsidR="007E703C" w:rsidRPr="007E703C" w14:paraId="60D97051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628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AA9D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Rotor elektryczny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17B6" w14:textId="1257FE9E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00,00 zł</w:t>
            </w:r>
          </w:p>
        </w:tc>
      </w:tr>
      <w:tr w:rsidR="007E703C" w:rsidRPr="007E703C" w14:paraId="5642CD52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D0B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BC3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Rower stacjonarny elektromagnetyczny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D98" w14:textId="317C7D26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7E703C" w:rsidRPr="007E703C" w14:paraId="3D355937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91B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843D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Rower rehabilitacyjny trójkołowy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F36B" w14:textId="5D62ED29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7E703C" w:rsidRPr="007E703C" w14:paraId="0BE54682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ADF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C952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Ssak elektryczny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469A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150,00 zł</w:t>
            </w:r>
          </w:p>
        </w:tc>
      </w:tr>
      <w:tr w:rsidR="007E703C" w:rsidRPr="007E703C" w14:paraId="79B60FDE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46B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9BF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Stolik przyłóżkowy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504" w14:textId="77777777" w:rsidR="007E703C" w:rsidRPr="007E703C" w:rsidRDefault="007E703C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90,00 zł</w:t>
            </w:r>
          </w:p>
        </w:tc>
      </w:tr>
      <w:tr w:rsidR="007E703C" w:rsidRPr="007E703C" w14:paraId="5E39D40C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A8C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734A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Wózek inwalidzki dla dorosłych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9CF8" w14:textId="451947E4" w:rsidR="007E703C" w:rsidRPr="007E703C" w:rsidRDefault="0083375F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 w:rsidR="00A95021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7E703C" w:rsidRPr="007E703C" w14:paraId="1EB7E9F4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73C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1B2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Wózek inwalidzki dziecięcy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CEE5" w14:textId="12C739FB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7E703C" w:rsidRPr="007E703C" w14:paraId="28744095" w14:textId="77777777" w:rsidTr="007E70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96A" w14:textId="77777777" w:rsidR="007E703C" w:rsidRPr="007E703C" w:rsidRDefault="007E703C" w:rsidP="007C3B1A">
            <w:pPr>
              <w:pStyle w:val="Bezodstpw"/>
              <w:numPr>
                <w:ilvl w:val="0"/>
                <w:numId w:val="1"/>
              </w:numPr>
              <w:spacing w:after="120"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DDD6" w14:textId="77777777" w:rsidR="007E703C" w:rsidRPr="007E703C" w:rsidRDefault="007E703C">
            <w:pPr>
              <w:pStyle w:val="Bezodstpw"/>
              <w:spacing w:after="12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E703C">
              <w:rPr>
                <w:rFonts w:ascii="Arial" w:hAnsi="Arial" w:cs="Arial"/>
                <w:sz w:val="24"/>
                <w:szCs w:val="24"/>
                <w:lang w:eastAsia="pl-PL"/>
              </w:rPr>
              <w:t>Wózek toaletowo-prysznicowy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24D" w14:textId="29DD5695" w:rsidR="007E703C" w:rsidRPr="007E703C" w:rsidRDefault="00A95021">
            <w:pPr>
              <w:pStyle w:val="Bezodstpw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15</w:t>
            </w:r>
            <w:r w:rsidR="007E703C" w:rsidRPr="007E703C">
              <w:rPr>
                <w:rFonts w:ascii="Arial" w:hAnsi="Arial" w:cs="Arial"/>
                <w:sz w:val="24"/>
                <w:szCs w:val="24"/>
                <w:lang w:eastAsia="pl-PL"/>
              </w:rPr>
              <w:t>0,00 zł</w:t>
            </w:r>
          </w:p>
        </w:tc>
      </w:tr>
    </w:tbl>
    <w:p w14:paraId="0EDE4A4E" w14:textId="77777777" w:rsidR="007E703C" w:rsidRPr="007E703C" w:rsidRDefault="007E703C" w:rsidP="007E703C">
      <w:pPr>
        <w:pStyle w:val="Bezodstpw"/>
        <w:spacing w:after="12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0D55254" w14:textId="77777777" w:rsidR="007E703C" w:rsidRPr="007E703C" w:rsidRDefault="007E703C" w:rsidP="007E703C">
      <w:pPr>
        <w:pStyle w:val="Bezodstpw"/>
        <w:spacing w:after="24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E703C">
        <w:rPr>
          <w:rFonts w:ascii="Arial" w:hAnsi="Arial" w:cs="Arial"/>
          <w:b/>
          <w:bCs/>
          <w:sz w:val="24"/>
          <w:szCs w:val="24"/>
          <w:lang w:eastAsia="pl-PL"/>
        </w:rPr>
        <w:t xml:space="preserve">2. </w:t>
      </w:r>
    </w:p>
    <w:p w14:paraId="12C418A4" w14:textId="77777777" w:rsidR="007E703C" w:rsidRPr="007E703C" w:rsidRDefault="007E703C" w:rsidP="007E703C">
      <w:pPr>
        <w:pStyle w:val="Bezodstpw"/>
        <w:spacing w:after="240"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  <w:r w:rsidRPr="007E703C">
        <w:rPr>
          <w:rFonts w:ascii="Arial" w:hAnsi="Arial" w:cs="Arial"/>
          <w:sz w:val="24"/>
          <w:szCs w:val="24"/>
          <w:lang w:eastAsia="pl-PL"/>
        </w:rPr>
        <w:t>Wysokość kaucji za poszczególne sprzęty sumuje się.</w:t>
      </w:r>
    </w:p>
    <w:p w14:paraId="07F200EF" w14:textId="77777777" w:rsidR="007E703C" w:rsidRPr="007E703C" w:rsidRDefault="007E703C" w:rsidP="007E703C">
      <w:pPr>
        <w:pStyle w:val="Bezodstpw"/>
        <w:spacing w:after="24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E703C">
        <w:rPr>
          <w:rFonts w:ascii="Arial" w:hAnsi="Arial" w:cs="Arial"/>
          <w:b/>
          <w:bCs/>
          <w:sz w:val="24"/>
          <w:szCs w:val="24"/>
          <w:lang w:eastAsia="pl-PL"/>
        </w:rPr>
        <w:t>3.</w:t>
      </w:r>
    </w:p>
    <w:p w14:paraId="6A1A7606" w14:textId="13AB7051" w:rsidR="007E703C" w:rsidRDefault="007E703C" w:rsidP="007E703C">
      <w:pPr>
        <w:pStyle w:val="Bezodstpw"/>
        <w:spacing w:after="240"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Maksymalna wysokość kaucji wynosi </w:t>
      </w:r>
      <w:r w:rsidR="00A95021">
        <w:rPr>
          <w:rFonts w:ascii="Arial" w:hAnsi="Arial" w:cs="Arial"/>
          <w:sz w:val="24"/>
          <w:szCs w:val="24"/>
          <w:lang w:eastAsia="pl-PL"/>
        </w:rPr>
        <w:t>800</w:t>
      </w:r>
      <w:r>
        <w:rPr>
          <w:rFonts w:ascii="Arial" w:hAnsi="Arial" w:cs="Arial"/>
          <w:sz w:val="24"/>
          <w:szCs w:val="24"/>
          <w:lang w:eastAsia="pl-PL"/>
        </w:rPr>
        <w:t xml:space="preserve"> zł (słownie: </w:t>
      </w:r>
      <w:r w:rsidR="00A95021">
        <w:rPr>
          <w:rFonts w:ascii="Arial" w:hAnsi="Arial" w:cs="Arial"/>
          <w:sz w:val="24"/>
          <w:szCs w:val="24"/>
          <w:lang w:eastAsia="pl-PL"/>
        </w:rPr>
        <w:t>osiemset</w:t>
      </w:r>
      <w:r>
        <w:rPr>
          <w:rFonts w:ascii="Arial" w:hAnsi="Arial" w:cs="Arial"/>
          <w:sz w:val="24"/>
          <w:szCs w:val="24"/>
          <w:lang w:eastAsia="pl-PL"/>
        </w:rPr>
        <w:t xml:space="preserve"> zł 00/100 gr)</w:t>
      </w:r>
    </w:p>
    <w:p w14:paraId="7485ED71" w14:textId="77777777" w:rsidR="00D333C0" w:rsidRDefault="00D333C0"/>
    <w:sectPr w:rsidR="00D3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3B15"/>
    <w:multiLevelType w:val="hybridMultilevel"/>
    <w:tmpl w:val="9E24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724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3"/>
    <w:rsid w:val="007E703C"/>
    <w:rsid w:val="0083375F"/>
    <w:rsid w:val="00881F85"/>
    <w:rsid w:val="00A95021"/>
    <w:rsid w:val="00D165C8"/>
    <w:rsid w:val="00D333C0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65C2"/>
  <w15:chartTrackingRefBased/>
  <w15:docId w15:val="{BC76B0F9-B03E-4697-BE49-A62BF34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03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03C"/>
    <w:pPr>
      <w:suppressAutoHyphens/>
      <w:jc w:val="left"/>
    </w:pPr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DPS Krucza</cp:lastModifiedBy>
  <cp:revision>9</cp:revision>
  <cp:lastPrinted>2023-06-21T05:16:00Z</cp:lastPrinted>
  <dcterms:created xsi:type="dcterms:W3CDTF">2023-06-20T09:33:00Z</dcterms:created>
  <dcterms:modified xsi:type="dcterms:W3CDTF">2023-06-21T05:18:00Z</dcterms:modified>
</cp:coreProperties>
</file>